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9D" w:rsidRPr="00693A67" w:rsidRDefault="0005379D" w:rsidP="0005379D">
      <w:pPr>
        <w:spacing w:line="360" w:lineRule="auto"/>
        <w:jc w:val="right"/>
      </w:pPr>
      <w:r w:rsidRPr="00693A67">
        <w:t>Приложение 1</w:t>
      </w:r>
    </w:p>
    <w:p w:rsidR="0005379D" w:rsidRDefault="0005379D" w:rsidP="0005379D">
      <w:pPr>
        <w:spacing w:line="360" w:lineRule="auto"/>
        <w:jc w:val="center"/>
        <w:rPr>
          <w:b/>
        </w:rPr>
      </w:pPr>
    </w:p>
    <w:p w:rsidR="0005379D" w:rsidRPr="003D28BE" w:rsidRDefault="0005379D" w:rsidP="0005379D">
      <w:pPr>
        <w:spacing w:line="360" w:lineRule="auto"/>
        <w:jc w:val="center"/>
        <w:rPr>
          <w:b/>
        </w:rPr>
      </w:pPr>
      <w:r>
        <w:rPr>
          <w:b/>
        </w:rPr>
        <w:t>О</w:t>
      </w:r>
      <w:r w:rsidRPr="00C149AA">
        <w:rPr>
          <w:b/>
        </w:rPr>
        <w:t xml:space="preserve">тчет </w:t>
      </w:r>
      <w:r>
        <w:rPr>
          <w:b/>
        </w:rPr>
        <w:t xml:space="preserve">за 2019 год </w:t>
      </w:r>
      <w:r w:rsidRPr="00C149AA">
        <w:rPr>
          <w:b/>
        </w:rPr>
        <w:t xml:space="preserve">о ходе реализации </w:t>
      </w:r>
      <w:r w:rsidRPr="003D28BE">
        <w:rPr>
          <w:b/>
        </w:rPr>
        <w:t>Плана мероприятий комиссии по противодействию коррупции на 2018 - 2020 годы</w:t>
      </w:r>
      <w:r>
        <w:rPr>
          <w:b/>
        </w:rPr>
        <w:t xml:space="preserve"> в государственном автономном учреждении Республики Коми «Профессиональная аварийно-спасательная служба»</w:t>
      </w:r>
    </w:p>
    <w:p w:rsidR="0005379D" w:rsidRPr="00AC7BC8" w:rsidRDefault="0005379D" w:rsidP="0005379D">
      <w:pPr>
        <w:pStyle w:val="a3"/>
        <w:spacing w:line="360" w:lineRule="auto"/>
      </w:pPr>
    </w:p>
    <w:p w:rsidR="0005379D" w:rsidRPr="00287C7C" w:rsidRDefault="0005379D" w:rsidP="0005379D">
      <w:pPr>
        <w:pStyle w:val="a3"/>
        <w:spacing w:line="36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0B2D38">
        <w:t>В течение 201</w:t>
      </w:r>
      <w:r>
        <w:t>9</w:t>
      </w:r>
      <w:r w:rsidRPr="000B2D38">
        <w:t xml:space="preserve"> года было проведено </w:t>
      </w:r>
      <w:r w:rsidR="00B62252">
        <w:t>7</w:t>
      </w:r>
      <w:r>
        <w:t xml:space="preserve"> </w:t>
      </w:r>
      <w:r w:rsidRPr="000B2D38">
        <w:t>заседаний Комисс</w:t>
      </w:r>
      <w:r>
        <w:t xml:space="preserve">ии по противодействию коррупции, на которых были рассмотрены следующие документы и информация, а также </w:t>
      </w:r>
      <w:r w:rsidRPr="00287C7C">
        <w:rPr>
          <w:rFonts w:ascii="Times New Roman , serif" w:eastAsia="Times New Roman" w:hAnsi="Times New Roman , serif"/>
          <w:lang w:eastAsia="ru-RU"/>
        </w:rPr>
        <w:t>интересны</w:t>
      </w:r>
      <w:r>
        <w:rPr>
          <w:rFonts w:ascii="Times New Roman , serif" w:eastAsia="Times New Roman" w:hAnsi="Times New Roman , serif"/>
          <w:lang w:eastAsia="ru-RU"/>
        </w:rPr>
        <w:t>е</w:t>
      </w:r>
      <w:r w:rsidRPr="00287C7C">
        <w:rPr>
          <w:rFonts w:ascii="Times New Roman , serif" w:eastAsia="Times New Roman" w:hAnsi="Times New Roman , serif"/>
          <w:lang w:eastAsia="ru-RU"/>
        </w:rPr>
        <w:t xml:space="preserve"> статьи</w:t>
      </w:r>
      <w:r>
        <w:rPr>
          <w:rFonts w:ascii="Times New Roman , serif" w:eastAsia="Times New Roman" w:hAnsi="Times New Roman , serif"/>
          <w:lang w:eastAsia="ru-RU"/>
        </w:rPr>
        <w:t>,</w:t>
      </w:r>
      <w:r>
        <w:t xml:space="preserve"> с которыми</w:t>
      </w:r>
      <w:r w:rsidRPr="00287C7C">
        <w:rPr>
          <w:rFonts w:ascii="Times New Roman , serif" w:eastAsia="Times New Roman" w:hAnsi="Times New Roman , serif"/>
          <w:lang w:eastAsia="ru-RU"/>
        </w:rPr>
        <w:t xml:space="preserve"> работники Учреждения ознак</w:t>
      </w:r>
      <w:r>
        <w:rPr>
          <w:rFonts w:ascii="Times New Roman , serif" w:eastAsia="Times New Roman" w:hAnsi="Times New Roman , serif"/>
          <w:lang w:eastAsia="ru-RU"/>
        </w:rPr>
        <w:t xml:space="preserve">амливались </w:t>
      </w:r>
      <w:r w:rsidRPr="00287C7C">
        <w:rPr>
          <w:rFonts w:ascii="Times New Roman , serif" w:eastAsia="Times New Roman" w:hAnsi="Times New Roman , serif"/>
          <w:lang w:eastAsia="ru-RU"/>
        </w:rPr>
        <w:t>под роспись</w:t>
      </w:r>
      <w:r>
        <w:rPr>
          <w:rFonts w:ascii="Times New Roman , serif" w:eastAsia="Times New Roman" w:hAnsi="Times New Roman , serif"/>
          <w:lang w:eastAsia="ru-RU"/>
        </w:rPr>
        <w:t>:</w:t>
      </w:r>
    </w:p>
    <w:p w:rsidR="0005379D" w:rsidRDefault="0005379D" w:rsidP="0005379D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Рассмотрение Постановления Правительства РК от 13.12.2018 г. № 539.</w:t>
      </w:r>
    </w:p>
    <w:p w:rsidR="0005379D" w:rsidRDefault="0005379D" w:rsidP="0005379D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Рассмотрение Закона РК от 20.12.2018 г. </w:t>
      </w:r>
    </w:p>
    <w:p w:rsidR="0005379D" w:rsidRDefault="0005379D" w:rsidP="0005379D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Рассмотрение Указа Главы РК от 13.12.2018 г. № 95.</w:t>
      </w:r>
    </w:p>
    <w:p w:rsidR="0005379D" w:rsidRDefault="0005379D" w:rsidP="0005379D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Рассмотрение письма Минтруда и соц. защиты от 20.12.2018 г. № 18-2/В-763 и письма Администрации Главы РК от 29.12.2018 г. № к 3478-03-1-22.</w:t>
      </w:r>
    </w:p>
    <w:p w:rsidR="0005379D" w:rsidRDefault="0005379D" w:rsidP="0005379D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Рассмотрение отчета о реализации </w:t>
      </w:r>
      <w:r w:rsidRPr="00925281">
        <w:t>План</w:t>
      </w:r>
      <w:r>
        <w:t>а</w:t>
      </w:r>
      <w:r w:rsidRPr="00925281">
        <w:t xml:space="preserve"> мероприятий комиссии по противодействию коррупции на 2018 - 2020 годы.</w:t>
      </w:r>
    </w:p>
    <w:p w:rsidR="0005379D" w:rsidRDefault="0005379D" w:rsidP="0005379D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Изучение протокола от 29.12.2018 г. № 12 заседания Комиссии по координации работы по противодействию коррупции в РК (заочная форма).</w:t>
      </w:r>
    </w:p>
    <w:p w:rsidR="0005379D" w:rsidRDefault="0005379D" w:rsidP="0005379D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Ознакомление с Обзором за 3 квартал 2018 г. </w:t>
      </w:r>
    </w:p>
    <w:p w:rsidR="0005379D" w:rsidRDefault="0005379D" w:rsidP="0005379D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Ознакомление с Обзором за 4 квартал 2018 г.</w:t>
      </w:r>
    </w:p>
    <w:p w:rsidR="0005379D" w:rsidRPr="00632415" w:rsidRDefault="0005379D" w:rsidP="0005379D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</w:rPr>
      </w:pPr>
      <w:r>
        <w:t>Ознакомление с Протоколом заседания Комиссии по координации работы по противодействию коррупции в Республике Коми.</w:t>
      </w:r>
    </w:p>
    <w:p w:rsidR="0005379D" w:rsidRPr="00AB78DC" w:rsidRDefault="0005379D" w:rsidP="0005379D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</w:rPr>
      </w:pPr>
      <w:r>
        <w:t>Ознакомление с изменениями в законодательстве РФ о противодействии коррупции.</w:t>
      </w:r>
    </w:p>
    <w:p w:rsidR="00AB78DC" w:rsidRPr="00F31EFC" w:rsidRDefault="00AB78DC" w:rsidP="0005379D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</w:rPr>
      </w:pPr>
      <w:r>
        <w:t>Коррупция – интересные факты.</w:t>
      </w:r>
    </w:p>
    <w:p w:rsidR="0005379D" w:rsidRDefault="0005379D" w:rsidP="0005379D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14505E">
        <w:t xml:space="preserve">Ознакомление с </w:t>
      </w:r>
      <w:r>
        <w:t>М</w:t>
      </w:r>
      <w:r w:rsidRPr="0014505E">
        <w:t xml:space="preserve">ониторингом результатов проведения антикоррупционных экспертиз нормативных </w:t>
      </w:r>
      <w:r>
        <w:t xml:space="preserve">правовых актов (их проектов) за период с 01 января 2019 г. по 30 июня 2019 г. и рекомендации по недопущению </w:t>
      </w:r>
      <w:r>
        <w:lastRenderedPageBreak/>
        <w:t>включения коррупциогенных норм в разрабатываемые проекты нормативных правовых актов.</w:t>
      </w:r>
    </w:p>
    <w:p w:rsidR="0005379D" w:rsidRDefault="0005379D" w:rsidP="0005379D">
      <w:pPr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 w:rsidRPr="0014505E">
        <w:t>Ознакомление с</w:t>
      </w:r>
      <w:r>
        <w:t xml:space="preserve"> Обзором за 2 квартал 2019 года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</w:t>
      </w:r>
      <w:proofErr w:type="gramEnd"/>
      <w:r>
        <w:t xml:space="preserve"> выработки и принятия мер по предупреждению и устранению причин выявленных нарушений.</w:t>
      </w:r>
    </w:p>
    <w:p w:rsidR="0005379D" w:rsidRDefault="0005379D" w:rsidP="0005379D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Обсуждение проведения конкурса «Лучшие практики в сфере противодействия коррупции – 2019».</w:t>
      </w:r>
    </w:p>
    <w:p w:rsidR="0005379D" w:rsidRPr="0014505E" w:rsidRDefault="0005379D" w:rsidP="0005379D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Ознакомление с Указом Главы РК от 30.08.2019 г. № 88.</w:t>
      </w:r>
    </w:p>
    <w:p w:rsidR="0005379D" w:rsidRDefault="0005379D" w:rsidP="0005379D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F27160">
        <w:t>П</w:t>
      </w:r>
      <w:r>
        <w:t>р</w:t>
      </w:r>
      <w:r w:rsidRPr="00F27160">
        <w:t xml:space="preserve">оверка </w:t>
      </w:r>
      <w:r>
        <w:t>поступивших анкет на выявление возможного конфликта интересов.</w:t>
      </w:r>
    </w:p>
    <w:p w:rsidR="0005379D" w:rsidRDefault="0005379D" w:rsidP="0005379D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А</w:t>
      </w:r>
      <w:r w:rsidRPr="00146805">
        <w:t>нализ работы комиссии по противодействию коррупции ГАУ «СПАС-КОМИ»</w:t>
      </w:r>
      <w:r>
        <w:t>.</w:t>
      </w:r>
    </w:p>
    <w:p w:rsidR="0005379D" w:rsidRPr="00151B25" w:rsidRDefault="0005379D" w:rsidP="0005379D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Анализ закупочной деятельности ГАУ «СПАС-КОМИ».</w:t>
      </w:r>
    </w:p>
    <w:p w:rsidR="0005379D" w:rsidRDefault="0005379D" w:rsidP="0005379D">
      <w:pPr>
        <w:spacing w:line="360" w:lineRule="auto"/>
        <w:jc w:val="both"/>
        <w:rPr>
          <w:rFonts w:ascii="Times New Roman , serif" w:eastAsia="Times New Roman" w:hAnsi="Times New Roman , serif"/>
          <w:lang w:eastAsia="ru-RU"/>
        </w:rPr>
      </w:pPr>
    </w:p>
    <w:p w:rsidR="0005379D" w:rsidRDefault="0005379D" w:rsidP="0005379D">
      <w:pPr>
        <w:pStyle w:val="a3"/>
        <w:spacing w:line="360" w:lineRule="auto"/>
        <w:ind w:firstLine="851"/>
        <w:jc w:val="both"/>
      </w:pPr>
      <w:r>
        <w:t>В течение всего 2019 года проводилось систематическое информирование работников Учреждения об изменениях законодательства в области противодействия коррупции, также в области государственной антикоррупционной политики.</w:t>
      </w:r>
    </w:p>
    <w:p w:rsidR="0005379D" w:rsidRDefault="0005379D" w:rsidP="0005379D">
      <w:pPr>
        <w:pStyle w:val="a3"/>
        <w:spacing w:line="360" w:lineRule="auto"/>
        <w:ind w:firstLine="851"/>
        <w:jc w:val="both"/>
      </w:pPr>
      <w:proofErr w:type="gramStart"/>
      <w:r>
        <w:t>В общедоступных местах Учреждения размещена информация: план мероприятий по антикоррупционной политики Учреждения, адреса и телефоны органов и должностных лиц, куда должны обращаться граждане в случае проявления коррупционных действий, законодательные акты в области государственной антикоррупционной политики.</w:t>
      </w:r>
      <w:proofErr w:type="gramEnd"/>
    </w:p>
    <w:p w:rsidR="0005379D" w:rsidRDefault="0005379D" w:rsidP="0005379D">
      <w:pPr>
        <w:pStyle w:val="a3"/>
        <w:spacing w:line="360" w:lineRule="auto"/>
        <w:ind w:firstLine="851"/>
        <w:jc w:val="both"/>
      </w:pPr>
      <w:r>
        <w:t>Постоянно проводится экспертиза действующих и проектов локальных нормативных актов Учр</w:t>
      </w:r>
      <w:bookmarkStart w:id="0" w:name="_GoBack"/>
      <w:bookmarkEnd w:id="0"/>
      <w:r>
        <w:t>еждения на наличие коррупционной составляющей.</w:t>
      </w:r>
    </w:p>
    <w:p w:rsidR="0005379D" w:rsidRDefault="0005379D" w:rsidP="0005379D">
      <w:pPr>
        <w:pStyle w:val="a3"/>
        <w:spacing w:line="360" w:lineRule="auto"/>
        <w:ind w:firstLine="851"/>
        <w:jc w:val="both"/>
      </w:pPr>
      <w:r>
        <w:lastRenderedPageBreak/>
        <w:t>На официальном сайте Учреждения регулярно обновляется рубрика «Противодействие коррупции» с размещением необходимых документов и информации.</w:t>
      </w:r>
    </w:p>
    <w:p w:rsidR="0005379D" w:rsidRDefault="0005379D" w:rsidP="0005379D">
      <w:pPr>
        <w:pStyle w:val="a3"/>
        <w:spacing w:line="360" w:lineRule="auto"/>
        <w:ind w:firstLine="851"/>
        <w:jc w:val="both"/>
      </w:pPr>
      <w:proofErr w:type="gramStart"/>
      <w:r>
        <w:rPr>
          <w:lang w:val="en-US"/>
        </w:rPr>
        <w:t>C</w:t>
      </w:r>
      <w:r w:rsidRPr="00E42E70">
        <w:t xml:space="preserve">лучаев коррупционных проявлений в Учреждении </w:t>
      </w:r>
      <w:r>
        <w:t>в течение 2019 года не зарегистрировано</w:t>
      </w:r>
      <w:r w:rsidRPr="00E42E70">
        <w:t>.</w:t>
      </w:r>
      <w:proofErr w:type="gramEnd"/>
      <w:r w:rsidRPr="00AC3D41">
        <w:t xml:space="preserve"> </w:t>
      </w:r>
    </w:p>
    <w:p w:rsidR="0005379D" w:rsidRPr="00293C33" w:rsidRDefault="0005379D" w:rsidP="0005379D">
      <w:pPr>
        <w:pStyle w:val="a3"/>
        <w:spacing w:line="360" w:lineRule="auto"/>
        <w:ind w:firstLine="851"/>
        <w:jc w:val="both"/>
        <w:rPr>
          <w:rFonts w:eastAsia="Times New Roman"/>
          <w:color w:val="000000"/>
          <w:lang w:eastAsia="ru-RU"/>
        </w:rPr>
      </w:pPr>
      <w:proofErr w:type="gramStart"/>
      <w:r>
        <w:t>За 2019 г. был издан один приказ от 05.08.2019 г. № 113-ОД «</w:t>
      </w:r>
      <w:r w:rsidRPr="004F358F">
        <w:rPr>
          <w:rFonts w:eastAsia="Times New Roman"/>
          <w:color w:val="000000"/>
          <w:lang w:eastAsia="ru-RU"/>
        </w:rPr>
        <w:t>Об утверждении Порядка уведомления начальника государственного автономного учреждения Республики Коми «Профессиональная аварийно – спасательная служба» работниками государственного автономного учреждения Республики Коми «Профессиональная аварийно – спасательная служба» о возникновении личной заинтересованности, которая приводит или может привести к конфликту интересов</w:t>
      </w:r>
      <w:r>
        <w:rPr>
          <w:rFonts w:eastAsia="Times New Roman"/>
          <w:color w:val="000000"/>
          <w:lang w:eastAsia="ru-RU"/>
        </w:rPr>
        <w:t>», с которым под роспись ознакомлены все работники ГАУ «СПАС-КОМИ».</w:t>
      </w:r>
      <w:proofErr w:type="gramEnd"/>
    </w:p>
    <w:p w:rsidR="0005379D" w:rsidRDefault="0005379D" w:rsidP="0005379D">
      <w:pPr>
        <w:pStyle w:val="a3"/>
        <w:spacing w:line="360" w:lineRule="auto"/>
        <w:ind w:firstLine="851"/>
        <w:jc w:val="both"/>
      </w:pPr>
      <w:r>
        <w:t>Все пункты плана работы комиссии по противодействию коррупции на 2019 г. исполнены в полном объеме.</w:t>
      </w:r>
    </w:p>
    <w:p w:rsidR="0005379D" w:rsidRDefault="0005379D" w:rsidP="0005379D">
      <w:pPr>
        <w:pStyle w:val="a3"/>
        <w:spacing w:line="360" w:lineRule="auto"/>
        <w:ind w:firstLine="851"/>
        <w:jc w:val="both"/>
      </w:pPr>
    </w:p>
    <w:p w:rsidR="0005379D" w:rsidRDefault="0005379D" w:rsidP="0005379D">
      <w:pPr>
        <w:pStyle w:val="a3"/>
        <w:spacing w:line="360" w:lineRule="auto"/>
        <w:jc w:val="both"/>
      </w:pPr>
      <w:r>
        <w:t>Заместитель председателя комиссии                                            П.В. Шунин</w:t>
      </w:r>
    </w:p>
    <w:p w:rsidR="0005379D" w:rsidRPr="00AC7BC8" w:rsidRDefault="0005379D" w:rsidP="0005379D">
      <w:pPr>
        <w:pStyle w:val="a3"/>
        <w:spacing w:line="360" w:lineRule="auto"/>
        <w:jc w:val="both"/>
      </w:pPr>
      <w:r>
        <w:t>23.12.2019 г.</w:t>
      </w:r>
    </w:p>
    <w:p w:rsidR="0005379D" w:rsidRDefault="0005379D" w:rsidP="0005379D">
      <w:pPr>
        <w:spacing w:line="360" w:lineRule="auto"/>
        <w:jc w:val="both"/>
      </w:pPr>
    </w:p>
    <w:p w:rsidR="003E5D8F" w:rsidRDefault="003E5D8F"/>
    <w:sectPr w:rsidR="003E5D8F" w:rsidSect="005B1DE6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338A"/>
    <w:multiLevelType w:val="hybridMultilevel"/>
    <w:tmpl w:val="D4E03264"/>
    <w:lvl w:ilvl="0" w:tplc="88DE52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86"/>
    <w:rsid w:val="0005379D"/>
    <w:rsid w:val="00234586"/>
    <w:rsid w:val="003E5D8F"/>
    <w:rsid w:val="00AB78DC"/>
    <w:rsid w:val="00B62252"/>
    <w:rsid w:val="00F9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9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79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9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79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Ю.С.</dc:creator>
  <cp:keywords/>
  <dc:description/>
  <cp:lastModifiedBy>Морева Ю.С.</cp:lastModifiedBy>
  <cp:revision>5</cp:revision>
  <dcterms:created xsi:type="dcterms:W3CDTF">2019-12-30T13:13:00Z</dcterms:created>
  <dcterms:modified xsi:type="dcterms:W3CDTF">2020-01-09T13:12:00Z</dcterms:modified>
</cp:coreProperties>
</file>