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9D" w:rsidRPr="003D28BE" w:rsidRDefault="0005379D" w:rsidP="00CD1540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C149AA">
        <w:rPr>
          <w:b/>
        </w:rPr>
        <w:t xml:space="preserve">тчет </w:t>
      </w:r>
      <w:r w:rsidR="00CD1540">
        <w:rPr>
          <w:b/>
        </w:rPr>
        <w:t>за 202</w:t>
      </w:r>
      <w:r w:rsidR="00A619A7">
        <w:rPr>
          <w:b/>
        </w:rPr>
        <w:t>2</w:t>
      </w:r>
      <w:r>
        <w:rPr>
          <w:b/>
        </w:rPr>
        <w:t xml:space="preserve"> год </w:t>
      </w:r>
      <w:r w:rsidRPr="00C149AA">
        <w:rPr>
          <w:b/>
        </w:rPr>
        <w:t xml:space="preserve">о ходе реализации </w:t>
      </w:r>
      <w:r w:rsidRPr="003D28BE">
        <w:rPr>
          <w:b/>
        </w:rPr>
        <w:t>Плана мероприятий комиссии по противодействию коррупции на 20</w:t>
      </w:r>
      <w:r w:rsidR="00F9128F">
        <w:rPr>
          <w:b/>
        </w:rPr>
        <w:t>21</w:t>
      </w:r>
      <w:r w:rsidRPr="003D28BE">
        <w:rPr>
          <w:b/>
        </w:rPr>
        <w:t xml:space="preserve"> - 202</w:t>
      </w:r>
      <w:r w:rsidR="00F9128F">
        <w:rPr>
          <w:b/>
        </w:rPr>
        <w:t>4</w:t>
      </w:r>
      <w:r w:rsidRPr="003D28BE">
        <w:rPr>
          <w:b/>
        </w:rPr>
        <w:t xml:space="preserve"> годы</w:t>
      </w:r>
      <w:r>
        <w:rPr>
          <w:b/>
        </w:rPr>
        <w:t xml:space="preserve"> в государственном автономном учреждении Республики Коми «Профессиональная аварийно-спасательная служба»</w:t>
      </w:r>
    </w:p>
    <w:p w:rsidR="0005379D" w:rsidRPr="00AC7BC8" w:rsidRDefault="0005379D" w:rsidP="00CD1540">
      <w:pPr>
        <w:pStyle w:val="a3"/>
        <w:spacing w:line="276" w:lineRule="auto"/>
      </w:pPr>
    </w:p>
    <w:p w:rsidR="0005379D" w:rsidRPr="00287C7C" w:rsidRDefault="0005379D" w:rsidP="005911C0">
      <w:pPr>
        <w:pStyle w:val="a3"/>
        <w:spacing w:line="276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D38">
        <w:t>В течение 20</w:t>
      </w:r>
      <w:r w:rsidR="00CD1540">
        <w:t>2</w:t>
      </w:r>
      <w:r w:rsidR="00A619A7">
        <w:t>2</w:t>
      </w:r>
      <w:r w:rsidRPr="000B2D38">
        <w:t xml:space="preserve"> года было проведено </w:t>
      </w:r>
      <w:r w:rsidR="00CF193F">
        <w:t>4</w:t>
      </w:r>
      <w:r w:rsidR="00C9050E">
        <w:t xml:space="preserve"> (включая это заседание)</w:t>
      </w:r>
      <w:r>
        <w:t xml:space="preserve"> </w:t>
      </w:r>
      <w:r w:rsidRPr="000B2D38">
        <w:t>заседани</w:t>
      </w:r>
      <w:r w:rsidR="005911C0">
        <w:t>я</w:t>
      </w:r>
      <w:r w:rsidRPr="000B2D38">
        <w:t xml:space="preserve"> Комисс</w:t>
      </w:r>
      <w:r>
        <w:t>ии по противодействию коррупции, на которых был</w:t>
      </w:r>
      <w:r w:rsidR="005911C0">
        <w:t>о</w:t>
      </w:r>
      <w:r w:rsidR="0060319F">
        <w:t xml:space="preserve"> следующее</w:t>
      </w:r>
      <w:r w:rsidR="005911C0">
        <w:t>:</w:t>
      </w:r>
    </w:p>
    <w:p w:rsidR="0057073A" w:rsidRDefault="00C94397" w:rsidP="0057073A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7E395F">
        <w:t>Ознакомление с</w:t>
      </w:r>
      <w:r w:rsidR="0057073A" w:rsidRPr="0057073A">
        <w:t xml:space="preserve"> </w:t>
      </w:r>
      <w:r w:rsidR="0057073A">
        <w:t>Обзором правоприменительной практики за 3 квартал 2021 г.;</w:t>
      </w:r>
    </w:p>
    <w:p w:rsidR="0057073A" w:rsidRDefault="0057073A" w:rsidP="0057073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Обзором практики правоприменения в сфере конфликта интересов № 6;</w:t>
      </w:r>
    </w:p>
    <w:p w:rsidR="0057073A" w:rsidRDefault="0057073A" w:rsidP="0057073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 xml:space="preserve">Рассмотрение отчета за 2021 год о реализации </w:t>
      </w:r>
      <w:r w:rsidRPr="00925281">
        <w:t>План</w:t>
      </w:r>
      <w:r>
        <w:t>а</w:t>
      </w:r>
      <w:r w:rsidRPr="00925281">
        <w:t xml:space="preserve"> мероприятий комиссии по противодействию коррупции на 2018 - 2020 годы</w:t>
      </w:r>
      <w:r>
        <w:t>;</w:t>
      </w:r>
    </w:p>
    <w:p w:rsidR="00A619A7" w:rsidRDefault="0057073A" w:rsidP="0057073A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7E395F">
        <w:t xml:space="preserve">Ознакомление </w:t>
      </w:r>
      <w:r>
        <w:t>с интересными фактами о коррупции статья «8 фактов о коррупции»;</w:t>
      </w:r>
    </w:p>
    <w:p w:rsidR="00755A4C" w:rsidRDefault="00755A4C" w:rsidP="00755A4C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Обзором правоприменительной практики за 4 квартал 2021 г.;</w:t>
      </w:r>
    </w:p>
    <w:p w:rsidR="00755A4C" w:rsidRDefault="00755A4C" w:rsidP="00755A4C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</w:t>
      </w:r>
      <w:r w:rsidR="00CF787A">
        <w:t>;</w:t>
      </w:r>
    </w:p>
    <w:p w:rsidR="00C9050E" w:rsidRDefault="00C9050E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ФЗ № 273-ФЗ от 25.12.2008 г. «О Противодействии коррупции» с изменениями на 06.03.2022 г. и на 01.04.2022 г.;</w:t>
      </w:r>
    </w:p>
    <w:p w:rsidR="00C9050E" w:rsidRDefault="003D2C0F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статьи</w:t>
      </w:r>
      <w:r w:rsidR="00C9050E">
        <w:t xml:space="preserve"> «Коррупционные средства чиновников по новому закону будут изыматься в пользу государства»;</w:t>
      </w:r>
    </w:p>
    <w:p w:rsidR="00C9050E" w:rsidRDefault="003D2C0F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 xml:space="preserve">Рассмотрение </w:t>
      </w:r>
      <w:r>
        <w:t>статьи</w:t>
      </w:r>
      <w:r w:rsidR="00C9050E">
        <w:t xml:space="preserve"> «Как работает система противодействия коррупции «Посейдон»;</w:t>
      </w:r>
    </w:p>
    <w:p w:rsidR="00C9050E" w:rsidRDefault="00C9050E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Ознакомление с Памяткой о порядке проведения проверки достоверности и полноты сведений, представляемых гражданам, претендующим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поведению;</w:t>
      </w:r>
    </w:p>
    <w:p w:rsidR="00C9050E" w:rsidRDefault="003D2C0F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 xml:space="preserve">Рассмотрение </w:t>
      </w:r>
      <w:r>
        <w:t>с</w:t>
      </w:r>
      <w:r w:rsidR="00C9050E">
        <w:t>тать</w:t>
      </w:r>
      <w:r>
        <w:t>и</w:t>
      </w:r>
      <w:r w:rsidR="00C9050E">
        <w:t xml:space="preserve"> от 10.06.2022 г. «Новое в законодательстве о противодействии коррупции»;</w:t>
      </w:r>
    </w:p>
    <w:p w:rsidR="00C9050E" w:rsidRDefault="003D2C0F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 xml:space="preserve">Рассмотрение </w:t>
      </w:r>
      <w:r>
        <w:t>статьи</w:t>
      </w:r>
      <w:r w:rsidR="00C9050E">
        <w:t xml:space="preserve"> «с 1 июля 2022 года вступает в силу антикоррупционные изменения в Федеральный закон «О контрактной системе в сфере закупок товаров, работ, услуг для обеспечения государственных и муниципальных нужд»»;</w:t>
      </w:r>
    </w:p>
    <w:p w:rsidR="00C9050E" w:rsidRDefault="00C9050E" w:rsidP="00C9050E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lastRenderedPageBreak/>
        <w:t>Ознакомление с Постановление Правительства Российской Федерации от 19.07.2022 г. № 1301 «О внесении изменений в некоторые акты Правительства Российской Федерации по вопр</w:t>
      </w:r>
      <w:r w:rsidR="00CF787A">
        <w:t>осам противодействия коррупции»;</w:t>
      </w:r>
    </w:p>
    <w:p w:rsidR="0057073A" w:rsidRDefault="00CF787A" w:rsidP="00CF787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Распоряжением Главы РК от 12.10.2022 г. № 414-р</w:t>
      </w:r>
      <w:r>
        <w:t>;</w:t>
      </w:r>
    </w:p>
    <w:p w:rsidR="00CF787A" w:rsidRDefault="00CF787A" w:rsidP="00CF787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Рассмотрение и ознакомление с Протоколом заседания Комиссии по координации работы по противодействию коррупции в РК от 15.12.2022 г. № 35;</w:t>
      </w:r>
    </w:p>
    <w:p w:rsidR="00DB1342" w:rsidRDefault="00DB1342" w:rsidP="00CF787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Интересная статья: Антикоррупционный комплаенс в новой реальности;</w:t>
      </w:r>
    </w:p>
    <w:p w:rsidR="00810B16" w:rsidRDefault="00810B16" w:rsidP="00CF787A">
      <w:pPr>
        <w:numPr>
          <w:ilvl w:val="0"/>
          <w:numId w:val="7"/>
        </w:numPr>
        <w:spacing w:line="276" w:lineRule="auto"/>
        <w:ind w:left="0" w:firstLine="709"/>
        <w:jc w:val="both"/>
      </w:pPr>
      <w:r>
        <w:t>Ознакомление с Обзором изменений антикоррупционного законодательства за 3 кв. 2022 г.</w:t>
      </w:r>
      <w:r>
        <w:t>;</w:t>
      </w:r>
    </w:p>
    <w:p w:rsidR="0005379D" w:rsidRPr="00C94397" w:rsidRDefault="005911C0" w:rsidP="00A619A7">
      <w:pPr>
        <w:spacing w:line="276" w:lineRule="auto"/>
        <w:ind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>С</w:t>
      </w:r>
      <w:r w:rsidR="009B62CE">
        <w:t>о</w:t>
      </w:r>
      <w:r>
        <w:t xml:space="preserve"> </w:t>
      </w:r>
      <w:r w:rsidR="007436D8">
        <w:t>всеми документами</w:t>
      </w:r>
      <w:r w:rsidRPr="00C94397">
        <w:rPr>
          <w:rFonts w:ascii="Times New Roman , serif" w:eastAsia="Times New Roman" w:hAnsi="Times New Roman , serif"/>
          <w:lang w:eastAsia="ru-RU"/>
        </w:rPr>
        <w:t xml:space="preserve"> работники Учреждения</w:t>
      </w:r>
      <w:r w:rsidR="00143D16">
        <w:rPr>
          <w:rFonts w:ascii="Times New Roman , serif" w:eastAsia="Times New Roman" w:hAnsi="Times New Roman , serif"/>
          <w:lang w:eastAsia="ru-RU"/>
        </w:rPr>
        <w:t xml:space="preserve"> и отрядов</w:t>
      </w:r>
      <w:r w:rsidR="003A0867">
        <w:rPr>
          <w:rFonts w:ascii="Times New Roman , serif" w:eastAsia="Times New Roman" w:hAnsi="Times New Roman , serif"/>
          <w:lang w:eastAsia="ru-RU"/>
        </w:rPr>
        <w:t xml:space="preserve"> ознакамливались под п</w:t>
      </w:r>
      <w:r w:rsidRPr="00C94397">
        <w:rPr>
          <w:rFonts w:ascii="Times New Roman , serif" w:eastAsia="Times New Roman" w:hAnsi="Times New Roman , serif"/>
          <w:lang w:eastAsia="ru-RU"/>
        </w:rPr>
        <w:t>о</w:t>
      </w:r>
      <w:r w:rsidR="003A0867">
        <w:rPr>
          <w:rFonts w:ascii="Times New Roman , serif" w:eastAsia="Times New Roman" w:hAnsi="Times New Roman , serif"/>
          <w:lang w:eastAsia="ru-RU"/>
        </w:rPr>
        <w:t>д</w:t>
      </w:r>
      <w:r w:rsidRPr="00C94397">
        <w:rPr>
          <w:rFonts w:ascii="Times New Roman , serif" w:eastAsia="Times New Roman" w:hAnsi="Times New Roman , serif"/>
          <w:lang w:eastAsia="ru-RU"/>
        </w:rPr>
        <w:t>пись.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течение всего 20</w:t>
      </w:r>
      <w:r w:rsidR="007436D8">
        <w:t>2</w:t>
      </w:r>
      <w:r w:rsidR="00D414F8">
        <w:t>2</w:t>
      </w:r>
      <w:r>
        <w:t xml:space="preserve"> года проводилось систематическое информирование работников Учре</w:t>
      </w:r>
      <w:bookmarkStart w:id="0" w:name="_GoBack"/>
      <w:bookmarkEnd w:id="0"/>
      <w:r>
        <w:t>ждения</w:t>
      </w:r>
      <w:r w:rsidR="00143D16">
        <w:t xml:space="preserve"> и отрядов</w:t>
      </w:r>
      <w:r>
        <w:t xml:space="preserve"> об изменениях законодательства в области противодействия коррупции, также в области государственной антикоррупционной политики.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общедоступных местах Учреждения размещена информация: план мероприятий по антикоррупционной политики Учреждения, адреса и телефоны органов и должностных лиц, куда должны обращаться граждане в случае проявления коррупционных действий, законодательные акты в области государственной антикоррупционной политики.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Постоянно проводится экспертиза действующих и проектов локальных нормативных актов Учреждения на наличие коррупционной составляющей.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На официальном сайте Учреждения регулярно обновляется рубрика «Противодействие коррупции» с размещением необходимых документов и информации.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rPr>
          <w:lang w:val="en-US"/>
        </w:rPr>
        <w:t>C</w:t>
      </w:r>
      <w:r w:rsidRPr="00E42E70">
        <w:t xml:space="preserve">лучаев коррупционных проявлений в Учреждении </w:t>
      </w:r>
      <w:r>
        <w:t>в течение 20</w:t>
      </w:r>
      <w:r w:rsidR="007436D8">
        <w:t>2</w:t>
      </w:r>
      <w:r w:rsidR="00D414F8">
        <w:t>2</w:t>
      </w:r>
      <w:r>
        <w:t xml:space="preserve"> года не зарегистрировано</w:t>
      </w:r>
      <w:r w:rsidRPr="00E42E70">
        <w:t>.</w:t>
      </w:r>
      <w:r w:rsidRPr="00AC3D41">
        <w:t xml:space="preserve"> 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 xml:space="preserve">Все пункты </w:t>
      </w:r>
      <w:r w:rsidR="00B67408">
        <w:t>Плана мероприятий комиссии по противодействию коррупции на 20</w:t>
      </w:r>
      <w:r w:rsidR="002B0627">
        <w:t>21</w:t>
      </w:r>
      <w:r w:rsidR="00B67408">
        <w:t xml:space="preserve"> – 202</w:t>
      </w:r>
      <w:r w:rsidR="002B0627">
        <w:t>4</w:t>
      </w:r>
      <w:r w:rsidR="00B67408">
        <w:t xml:space="preserve"> года </w:t>
      </w:r>
      <w:r>
        <w:t>исполнены в полном объеме.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</w:p>
    <w:p w:rsidR="0005379D" w:rsidRDefault="0005379D" w:rsidP="0091155D">
      <w:pPr>
        <w:pStyle w:val="a3"/>
        <w:spacing w:line="276" w:lineRule="auto"/>
        <w:ind w:firstLine="0"/>
        <w:jc w:val="both"/>
      </w:pPr>
      <w:r>
        <w:t xml:space="preserve">Заместитель председателя комиссии                    </w:t>
      </w:r>
      <w:r w:rsidR="0091155D">
        <w:t xml:space="preserve"> </w:t>
      </w:r>
      <w:r>
        <w:t xml:space="preserve">                        </w:t>
      </w:r>
      <w:r w:rsidR="00CD1540">
        <w:t>С.Н. Макагонюк</w:t>
      </w:r>
    </w:p>
    <w:p w:rsidR="0005379D" w:rsidRPr="00AC7BC8" w:rsidRDefault="00D414F8" w:rsidP="0091155D">
      <w:pPr>
        <w:pStyle w:val="a3"/>
        <w:spacing w:line="276" w:lineRule="auto"/>
        <w:ind w:firstLine="0"/>
        <w:jc w:val="both"/>
      </w:pPr>
      <w:r>
        <w:t>26</w:t>
      </w:r>
      <w:r w:rsidR="0005379D">
        <w:t>.</w:t>
      </w:r>
      <w:r>
        <w:t>12</w:t>
      </w:r>
      <w:r w:rsidR="00CD1540">
        <w:t>.202</w:t>
      </w:r>
      <w:r w:rsidR="00CB7A41">
        <w:t>2</w:t>
      </w:r>
      <w:r w:rsidR="0005379D">
        <w:t xml:space="preserve"> г.</w:t>
      </w:r>
    </w:p>
    <w:p w:rsidR="003E5D8F" w:rsidRDefault="003E5D8F" w:rsidP="00CD1540">
      <w:pPr>
        <w:spacing w:line="276" w:lineRule="auto"/>
      </w:pPr>
    </w:p>
    <w:sectPr w:rsidR="003E5D8F" w:rsidSect="005B1DE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D0"/>
    <w:multiLevelType w:val="hybridMultilevel"/>
    <w:tmpl w:val="7660BA58"/>
    <w:lvl w:ilvl="0" w:tplc="7930A5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D6278"/>
    <w:multiLevelType w:val="hybridMultilevel"/>
    <w:tmpl w:val="AFAE16C2"/>
    <w:lvl w:ilvl="0" w:tplc="41B0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81258"/>
    <w:multiLevelType w:val="hybridMultilevel"/>
    <w:tmpl w:val="14987C1A"/>
    <w:lvl w:ilvl="0" w:tplc="43FC8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A41235"/>
    <w:multiLevelType w:val="hybridMultilevel"/>
    <w:tmpl w:val="8D380640"/>
    <w:lvl w:ilvl="0" w:tplc="07FC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4E42"/>
    <w:multiLevelType w:val="hybridMultilevel"/>
    <w:tmpl w:val="04C4264E"/>
    <w:lvl w:ilvl="0" w:tplc="0B9EF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A75845"/>
    <w:multiLevelType w:val="hybridMultilevel"/>
    <w:tmpl w:val="93E077F8"/>
    <w:lvl w:ilvl="0" w:tplc="00587B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FD338A"/>
    <w:multiLevelType w:val="hybridMultilevel"/>
    <w:tmpl w:val="D4E03264"/>
    <w:lvl w:ilvl="0" w:tplc="88DE52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6"/>
    <w:rsid w:val="00021206"/>
    <w:rsid w:val="00050161"/>
    <w:rsid w:val="0005379D"/>
    <w:rsid w:val="00143D16"/>
    <w:rsid w:val="001C4A71"/>
    <w:rsid w:val="00224B4D"/>
    <w:rsid w:val="00234586"/>
    <w:rsid w:val="002B0627"/>
    <w:rsid w:val="003A0867"/>
    <w:rsid w:val="003D2C0F"/>
    <w:rsid w:val="003E5D8F"/>
    <w:rsid w:val="00564364"/>
    <w:rsid w:val="0057073A"/>
    <w:rsid w:val="00580C67"/>
    <w:rsid w:val="005911C0"/>
    <w:rsid w:val="00597D83"/>
    <w:rsid w:val="0060319F"/>
    <w:rsid w:val="00646F93"/>
    <w:rsid w:val="007436D8"/>
    <w:rsid w:val="00755A4C"/>
    <w:rsid w:val="007B53F0"/>
    <w:rsid w:val="008021A3"/>
    <w:rsid w:val="00810B16"/>
    <w:rsid w:val="0081324C"/>
    <w:rsid w:val="00885BB5"/>
    <w:rsid w:val="008946AF"/>
    <w:rsid w:val="0091155D"/>
    <w:rsid w:val="009B62CE"/>
    <w:rsid w:val="00A619A7"/>
    <w:rsid w:val="00AB78DC"/>
    <w:rsid w:val="00B32B71"/>
    <w:rsid w:val="00B62252"/>
    <w:rsid w:val="00B67408"/>
    <w:rsid w:val="00C127BE"/>
    <w:rsid w:val="00C60027"/>
    <w:rsid w:val="00C9050E"/>
    <w:rsid w:val="00C94397"/>
    <w:rsid w:val="00CA18E3"/>
    <w:rsid w:val="00CB7A41"/>
    <w:rsid w:val="00CC1EC5"/>
    <w:rsid w:val="00CD1540"/>
    <w:rsid w:val="00CF193F"/>
    <w:rsid w:val="00CF787A"/>
    <w:rsid w:val="00D414F8"/>
    <w:rsid w:val="00DA7811"/>
    <w:rsid w:val="00DB1342"/>
    <w:rsid w:val="00F9032E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EAF"/>
  <w15:docId w15:val="{CCC84793-9109-4EF9-BA52-8973116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4397"/>
    <w:pPr>
      <w:ind w:left="720"/>
      <w:contextualSpacing/>
    </w:pPr>
  </w:style>
  <w:style w:type="paragraph" w:customStyle="1" w:styleId="s15">
    <w:name w:val="s_15"/>
    <w:basedOn w:val="a"/>
    <w:rsid w:val="00C943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46</cp:revision>
  <cp:lastPrinted>2022-02-01T07:30:00Z</cp:lastPrinted>
  <dcterms:created xsi:type="dcterms:W3CDTF">2019-12-30T13:13:00Z</dcterms:created>
  <dcterms:modified xsi:type="dcterms:W3CDTF">2023-01-12T13:41:00Z</dcterms:modified>
</cp:coreProperties>
</file>